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5C1CD5" w:rsidRDefault="00E84DD3" w:rsidP="005C1CD5">
      <w:pPr>
        <w:jc w:val="center"/>
        <w:rPr>
          <w:sz w:val="40"/>
        </w:rPr>
      </w:pPr>
      <w:r w:rsidRPr="00E84DD3">
        <w:rPr>
          <w:sz w:val="40"/>
        </w:rPr>
        <w:t>Informacja</w:t>
      </w:r>
      <w:bookmarkStart w:id="0" w:name="_Hlk10548341"/>
      <w:r w:rsidR="005C1CD5">
        <w:rPr>
          <w:sz w:val="40"/>
        </w:rPr>
        <w:t xml:space="preserve"> </w:t>
      </w:r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204F60" w:rsidRPr="005C1CD5" w:rsidRDefault="005C1CD5" w:rsidP="005C1CD5">
      <w:pPr>
        <w:jc w:val="center"/>
        <w:rPr>
          <w:rFonts w:ascii="Calibri" w:hAnsi="Calibri"/>
          <w:b/>
          <w:bCs/>
          <w:sz w:val="36"/>
          <w:szCs w:val="32"/>
        </w:rPr>
      </w:pPr>
      <w:r w:rsidRPr="005C1CD5">
        <w:rPr>
          <w:rFonts w:cs="Calibri"/>
          <w:sz w:val="40"/>
        </w:rPr>
        <w:t>„</w:t>
      </w:r>
      <w:r w:rsidRPr="005C1CD5">
        <w:rPr>
          <w:rFonts w:ascii="Calibri" w:hAnsi="Calibri" w:cs="Calibri"/>
          <w:b/>
          <w:sz w:val="28"/>
        </w:rPr>
        <w:t>Zakup aparatury i sprzętu medycznego dla O. Urologicznego, O. Onkologii Klinicznej, Bloku Operacyjnego oraz Pracowni Endoskopowej</w:t>
      </w:r>
      <w:r w:rsidRPr="005C1CD5">
        <w:rPr>
          <w:rFonts w:ascii="Calibri" w:hAnsi="Calibri"/>
          <w:b/>
          <w:bCs/>
          <w:sz w:val="36"/>
          <w:szCs w:val="32"/>
        </w:rPr>
        <w:t>”</w:t>
      </w: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 xml:space="preserve">Sprawa </w:t>
      </w:r>
      <w:r w:rsidR="005C1CD5">
        <w:rPr>
          <w:sz w:val="32"/>
        </w:rPr>
        <w:t>39</w:t>
      </w:r>
      <w:r w:rsidR="00713FFC" w:rsidRPr="00BB0749">
        <w:rPr>
          <w:sz w:val="32"/>
        </w:rPr>
        <w:t>/</w:t>
      </w:r>
      <w:r w:rsidRPr="00BB0749">
        <w:rPr>
          <w:sz w:val="32"/>
        </w:rPr>
        <w:t>21</w:t>
      </w:r>
    </w:p>
    <w:p w:rsidR="00E84DD3" w:rsidRPr="00BB0749" w:rsidRDefault="00E84DD3" w:rsidP="00E84DD3">
      <w:pPr>
        <w:jc w:val="center"/>
        <w:rPr>
          <w:sz w:val="28"/>
        </w:rPr>
      </w:pPr>
      <w:bookmarkStart w:id="1" w:name="_GoBack"/>
      <w:bookmarkEnd w:id="1"/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E84DD3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5C1CD5" w:rsidRDefault="00711443" w:rsidP="00711443">
      <w:pPr>
        <w:jc w:val="center"/>
        <w:rPr>
          <w:sz w:val="28"/>
          <w:szCs w:val="24"/>
        </w:rPr>
      </w:pPr>
      <w:r w:rsidRPr="005C1CD5">
        <w:rPr>
          <w:sz w:val="28"/>
          <w:szCs w:val="24"/>
        </w:rPr>
        <w:t>https://miniportal.uzp.gov.pl/Postepowania/</w:t>
      </w:r>
      <w:r w:rsidR="005C1CD5" w:rsidRPr="005C1CD5">
        <w:rPr>
          <w:sz w:val="28"/>
          <w:szCs w:val="24"/>
        </w:rPr>
        <w:t>ecf470f9-b746-4a89-8961-088f3dac7a22</w:t>
      </w:r>
    </w:p>
    <w:sectPr w:rsidR="00BB0749" w:rsidRPr="005C1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04F60"/>
    <w:rsid w:val="005C1CD5"/>
    <w:rsid w:val="006D1A8B"/>
    <w:rsid w:val="00711443"/>
    <w:rsid w:val="00713FFC"/>
    <w:rsid w:val="008C3D1C"/>
    <w:rsid w:val="00BB0749"/>
    <w:rsid w:val="00BE49FB"/>
    <w:rsid w:val="00E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418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10</cp:revision>
  <dcterms:created xsi:type="dcterms:W3CDTF">2021-02-11T10:30:00Z</dcterms:created>
  <dcterms:modified xsi:type="dcterms:W3CDTF">2021-08-24T10:21:00Z</dcterms:modified>
</cp:coreProperties>
</file>