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="005C1CD5">
        <w:rPr>
          <w:sz w:val="40"/>
        </w:rPr>
        <w:t xml:space="preserve"> </w:t>
      </w:r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4569B7" w:rsidRPr="00330A42" w:rsidRDefault="004569B7" w:rsidP="004569B7">
      <w:pPr>
        <w:jc w:val="center"/>
        <w:rPr>
          <w:rFonts w:ascii="Calibri" w:hAnsi="Calibri" w:cs="Calibri"/>
          <w:b/>
          <w:color w:val="548DD4" w:themeColor="text2" w:themeTint="99"/>
          <w:sz w:val="36"/>
          <w:szCs w:val="24"/>
          <w:lang w:eastAsia="pl-PL"/>
        </w:rPr>
      </w:pPr>
      <w:bookmarkStart w:id="1" w:name="_Hlk35520650"/>
      <w:bookmarkEnd w:id="1"/>
      <w:r w:rsidRPr="00330A42">
        <w:rPr>
          <w:rFonts w:eastAsia="Times New Roman"/>
          <w:b/>
          <w:bCs/>
          <w:color w:val="548DD4" w:themeColor="text2" w:themeTint="99"/>
          <w:sz w:val="36"/>
          <w:szCs w:val="24"/>
          <w:lang w:eastAsia="zh-CN"/>
        </w:rPr>
        <w:t>„</w:t>
      </w:r>
      <w:r w:rsidRPr="00330A42">
        <w:rPr>
          <w:rFonts w:ascii="Calibri" w:hAnsi="Calibri" w:cs="Calibri"/>
          <w:b/>
          <w:color w:val="548DD4" w:themeColor="text2" w:themeTint="99"/>
          <w:sz w:val="36"/>
          <w:szCs w:val="24"/>
          <w:lang w:eastAsia="pl-PL"/>
        </w:rPr>
        <w:t xml:space="preserve">Zakup stołu operacyjnego ortopedycznego </w:t>
      </w:r>
    </w:p>
    <w:p w:rsidR="004569B7" w:rsidRPr="00330A42" w:rsidRDefault="004569B7" w:rsidP="004569B7">
      <w:pPr>
        <w:jc w:val="center"/>
        <w:rPr>
          <w:b/>
          <w:color w:val="548DD4" w:themeColor="text2" w:themeTint="99"/>
          <w:sz w:val="36"/>
          <w:szCs w:val="24"/>
          <w:lang w:eastAsia="pl-PL"/>
        </w:rPr>
      </w:pPr>
      <w:r w:rsidRPr="00330A42">
        <w:rPr>
          <w:rFonts w:ascii="Calibri" w:hAnsi="Calibri" w:cs="Calibri"/>
          <w:b/>
          <w:color w:val="548DD4" w:themeColor="text2" w:themeTint="99"/>
          <w:sz w:val="36"/>
          <w:szCs w:val="24"/>
          <w:lang w:eastAsia="pl-PL"/>
        </w:rPr>
        <w:t>dla Bloku Operacyjnego</w:t>
      </w:r>
      <w:r w:rsidRPr="00330A42">
        <w:rPr>
          <w:b/>
          <w:color w:val="548DD4" w:themeColor="text2" w:themeTint="99"/>
          <w:sz w:val="36"/>
          <w:szCs w:val="24"/>
          <w:lang w:eastAsia="pl-PL"/>
        </w:rPr>
        <w:t>”</w:t>
      </w:r>
    </w:p>
    <w:p w:rsidR="004569B7" w:rsidRPr="00330A42" w:rsidRDefault="004569B7" w:rsidP="004569B7">
      <w:pPr>
        <w:jc w:val="center"/>
        <w:rPr>
          <w:color w:val="17365D" w:themeColor="text2" w:themeShade="BF"/>
          <w:sz w:val="32"/>
          <w:szCs w:val="24"/>
          <w:lang w:eastAsia="pl-PL"/>
        </w:rPr>
      </w:pPr>
      <w:r w:rsidRPr="00330A42">
        <w:rPr>
          <w:color w:val="17365D" w:themeColor="text2" w:themeShade="BF"/>
          <w:sz w:val="32"/>
          <w:szCs w:val="24"/>
        </w:rPr>
        <w:t xml:space="preserve">- </w:t>
      </w:r>
      <w:r w:rsidRPr="00330A42">
        <w:rPr>
          <w:rFonts w:cs="Times New Roman"/>
          <w:color w:val="17365D" w:themeColor="text2" w:themeShade="BF"/>
          <w:sz w:val="32"/>
          <w:szCs w:val="24"/>
        </w:rPr>
        <w:t xml:space="preserve"> </w:t>
      </w:r>
      <w:r w:rsidRPr="00330A42">
        <w:rPr>
          <w:rFonts w:cs="Times New Roman"/>
          <w:bCs/>
          <w:color w:val="17365D" w:themeColor="text2" w:themeShade="BF"/>
          <w:sz w:val="32"/>
          <w:szCs w:val="24"/>
        </w:rPr>
        <w:t>znak sprawy 27/22</w:t>
      </w:r>
    </w:p>
    <w:p w:rsidR="00577CF5" w:rsidRPr="008E76DB" w:rsidRDefault="00577CF5" w:rsidP="00577CF5">
      <w:pPr>
        <w:spacing w:after="0"/>
        <w:jc w:val="center"/>
        <w:rPr>
          <w:rFonts w:ascii="Calibri" w:hAnsi="Calibri" w:cs="Calibri"/>
          <w:b/>
          <w:sz w:val="36"/>
          <w:lang w:eastAsia="pl-PL"/>
        </w:rPr>
      </w:pPr>
    </w:p>
    <w:p w:rsidR="00E84DD3" w:rsidRPr="00BB0749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545469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3638BF" w:rsidRDefault="00330A42" w:rsidP="00330A42">
      <w:pPr>
        <w:jc w:val="center"/>
        <w:rPr>
          <w:sz w:val="28"/>
          <w:szCs w:val="24"/>
        </w:rPr>
      </w:pPr>
      <w:r w:rsidRPr="00330A42">
        <w:rPr>
          <w:sz w:val="28"/>
          <w:szCs w:val="24"/>
        </w:rPr>
        <w:t>https://miniportal.uzp.</w:t>
      </w:r>
      <w:bookmarkStart w:id="2" w:name="_GoBack"/>
      <w:r w:rsidRPr="00330A42">
        <w:rPr>
          <w:sz w:val="28"/>
          <w:szCs w:val="24"/>
        </w:rPr>
        <w:t>gov.pl/Postepowania/5151d084-2920-4df7-967c-9e80e3ce564a</w:t>
      </w:r>
      <w:bookmarkEnd w:id="2"/>
    </w:p>
    <w:sectPr w:rsidR="00BB0749" w:rsidRPr="00363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2D0AEA"/>
    <w:rsid w:val="00330A42"/>
    <w:rsid w:val="003638BF"/>
    <w:rsid w:val="004569B7"/>
    <w:rsid w:val="00545469"/>
    <w:rsid w:val="00577CF5"/>
    <w:rsid w:val="005C1CD5"/>
    <w:rsid w:val="006D1A8B"/>
    <w:rsid w:val="00711443"/>
    <w:rsid w:val="00713FFC"/>
    <w:rsid w:val="007B355C"/>
    <w:rsid w:val="008C3D1C"/>
    <w:rsid w:val="00B8345E"/>
    <w:rsid w:val="00BB0749"/>
    <w:rsid w:val="00BE49FB"/>
    <w:rsid w:val="00D66D1E"/>
    <w:rsid w:val="00E84DD3"/>
    <w:rsid w:val="00F9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369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24</cp:revision>
  <dcterms:created xsi:type="dcterms:W3CDTF">2021-02-11T10:30:00Z</dcterms:created>
  <dcterms:modified xsi:type="dcterms:W3CDTF">2022-05-11T06:22:00Z</dcterms:modified>
</cp:coreProperties>
</file>